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5339" w14:textId="77777777" w:rsidR="002477F0" w:rsidRDefault="002477F0" w:rsidP="002477F0">
      <w:pPr>
        <w:spacing w:line="259" w:lineRule="auto"/>
      </w:pPr>
      <w:r>
        <w:t>CRITERI DI VALUTAZIONE DEGLI APPRENDIMENTI E DELLE COMPETENZE</w:t>
      </w:r>
    </w:p>
    <w:p w14:paraId="52F36A51" w14:textId="77777777" w:rsidR="002477F0" w:rsidRDefault="002477F0" w:rsidP="002477F0">
      <w:pPr>
        <w:spacing w:line="259" w:lineRule="auto"/>
      </w:pPr>
      <w:r>
        <w:t>L’attribuzione di un voto o livello  è  espressione di sintesi valutativa  che il docente esprime confrontando i risultati attesi, dichiarati all'inizio di un percorso formativo e i risultati ottenuti e si fonda su una pluralità elementi misurati tramite:</w:t>
      </w:r>
    </w:p>
    <w:p w14:paraId="5F4274E3" w14:textId="77777777" w:rsidR="002477F0" w:rsidRDefault="002477F0" w:rsidP="002477F0">
      <w:pPr>
        <w:numPr>
          <w:ilvl w:val="0"/>
          <w:numId w:val="2"/>
        </w:numPr>
        <w:spacing w:line="259" w:lineRule="auto"/>
      </w:pPr>
      <w:r>
        <w:t>prove di verifica riconducibili a diverse tipologie, coerenti con le strategie metodologico-didattiche adottate dai docenti</w:t>
      </w:r>
    </w:p>
    <w:p w14:paraId="138B0754" w14:textId="77777777" w:rsidR="002477F0" w:rsidRDefault="002477F0" w:rsidP="002477F0">
      <w:pPr>
        <w:numPr>
          <w:ilvl w:val="0"/>
          <w:numId w:val="2"/>
        </w:numPr>
        <w:spacing w:line="259" w:lineRule="auto"/>
      </w:pPr>
      <w:r>
        <w:t>compiti di realtà</w:t>
      </w:r>
    </w:p>
    <w:p w14:paraId="57A4D358" w14:textId="77777777" w:rsidR="002477F0" w:rsidRDefault="002477F0" w:rsidP="002477F0">
      <w:pPr>
        <w:numPr>
          <w:ilvl w:val="0"/>
          <w:numId w:val="2"/>
        </w:numPr>
        <w:spacing w:line="259" w:lineRule="auto"/>
      </w:pPr>
      <w:r>
        <w:t>osservazione sistematica di comportamenti ed atteggiamenti.</w:t>
      </w:r>
    </w:p>
    <w:p w14:paraId="3CF434B6" w14:textId="1F27D963" w:rsidR="002477F0" w:rsidRDefault="002477F0" w:rsidP="002477F0">
      <w:pPr>
        <w:spacing w:line="259" w:lineRule="auto"/>
      </w:pPr>
      <w:r>
        <w:t>Particolarmente significativo è il richiamo alle competenze di Educazione civica, cui si riconduce la valutazione del comportamento ma che sono trasversali a tutti gli apprendimenti.</w:t>
      </w:r>
    </w:p>
    <w:p w14:paraId="7F96F019" w14:textId="77777777" w:rsidR="002477F0" w:rsidRDefault="002477F0" w:rsidP="002477F0">
      <w:pPr>
        <w:spacing w:line="259" w:lineRule="auto"/>
      </w:pPr>
      <w:r>
        <w:t>E’  chiaro che in fase di valutazione è necessario contestualizzare gli strumenti utilizzati e riferirli ad ogni situazione specifica, legata alle caratteristiche di ogni singolo alunno o alla presenza di particolari situazioni contingenti. In particolare i risultati devono essere valutati in relazione ad eventuali piani didattici personalizzati, anche temporanei.</w:t>
      </w:r>
    </w:p>
    <w:p w14:paraId="5C85E1F2" w14:textId="77777777" w:rsidR="002477F0" w:rsidRDefault="002477F0" w:rsidP="002477F0">
      <w:pPr>
        <w:spacing w:line="259" w:lineRule="auto"/>
      </w:pPr>
      <w:r>
        <w:t>Oggi, poi, è evidente la necessità di rapportare la valutazione degli studenti alla particolare situazione creatasi a causa dell’emergenza sanitaria e all’adozione della DDI, che può avere avuto conseguenze molto diversificate a seconda dei singoli casi.</w:t>
      </w:r>
    </w:p>
    <w:p w14:paraId="1739EC4A" w14:textId="77777777" w:rsidR="002477F0" w:rsidRDefault="002477F0" w:rsidP="002477F0">
      <w:pPr>
        <w:spacing w:line="259" w:lineRule="auto"/>
      </w:pPr>
    </w:p>
    <w:p w14:paraId="242A9186" w14:textId="77777777" w:rsidR="002477F0" w:rsidRDefault="002477F0" w:rsidP="002477F0">
      <w:pPr>
        <w:spacing w:line="259" w:lineRule="auto"/>
      </w:pPr>
      <w:r>
        <w:t>I criteri generali di valutazione prenderanno in considerazione:</w:t>
      </w:r>
    </w:p>
    <w:p w14:paraId="101D95D4" w14:textId="77777777" w:rsidR="002477F0" w:rsidRDefault="002477F0" w:rsidP="002477F0">
      <w:pPr>
        <w:pStyle w:val="Paragrafoelenco"/>
        <w:numPr>
          <w:ilvl w:val="0"/>
          <w:numId w:val="4"/>
        </w:numPr>
        <w:spacing w:line="259" w:lineRule="auto"/>
      </w:pPr>
      <w:r>
        <w:t>La situazione socio-ambientale dello studente per le ricadute relative alla disponibilità di strumenti (materiali ed immateriali) da parte dello studente</w:t>
      </w:r>
    </w:p>
    <w:p w14:paraId="5A0998D1" w14:textId="77777777" w:rsidR="002477F0" w:rsidRDefault="002477F0" w:rsidP="002477F0">
      <w:pPr>
        <w:pStyle w:val="Paragrafoelenco"/>
        <w:numPr>
          <w:ilvl w:val="0"/>
          <w:numId w:val="6"/>
        </w:numPr>
        <w:spacing w:line="259" w:lineRule="auto"/>
      </w:pPr>
      <w:r>
        <w:t>il livello di partenza di conoscenze e competenze;</w:t>
      </w:r>
    </w:p>
    <w:p w14:paraId="3D38699C" w14:textId="77777777" w:rsidR="002477F0" w:rsidRDefault="002477F0" w:rsidP="002477F0">
      <w:pPr>
        <w:pStyle w:val="Paragrafoelenco"/>
        <w:numPr>
          <w:ilvl w:val="0"/>
          <w:numId w:val="8"/>
        </w:numPr>
        <w:spacing w:line="259" w:lineRule="auto"/>
      </w:pPr>
      <w:r>
        <w:t>Il metodo di studio sviluppato</w:t>
      </w:r>
    </w:p>
    <w:p w14:paraId="38385DCA" w14:textId="77777777" w:rsidR="002477F0" w:rsidRDefault="002477F0" w:rsidP="002477F0">
      <w:pPr>
        <w:pStyle w:val="Paragrafoelenco"/>
        <w:numPr>
          <w:ilvl w:val="0"/>
          <w:numId w:val="8"/>
        </w:numPr>
        <w:spacing w:line="259" w:lineRule="auto"/>
      </w:pPr>
      <w:r>
        <w:t>l’impegno e l’interesse dimostrati;</w:t>
      </w:r>
    </w:p>
    <w:p w14:paraId="6572D93C" w14:textId="77777777" w:rsidR="002477F0" w:rsidRDefault="002477F0" w:rsidP="002477F0">
      <w:pPr>
        <w:pStyle w:val="Paragrafoelenco"/>
        <w:numPr>
          <w:ilvl w:val="0"/>
          <w:numId w:val="8"/>
        </w:numPr>
        <w:spacing w:line="259" w:lineRule="auto"/>
      </w:pPr>
      <w:r>
        <w:t>i progressi ottenuti nelle abilità, nelle conoscenze e competenze richieste.</w:t>
      </w:r>
    </w:p>
    <w:p w14:paraId="0204BE40" w14:textId="77777777" w:rsidR="002477F0" w:rsidRDefault="002477F0" w:rsidP="002477F0">
      <w:pPr>
        <w:spacing w:line="259" w:lineRule="auto"/>
      </w:pPr>
    </w:p>
    <w:p w14:paraId="1634A42A" w14:textId="6FDC57A9" w:rsidR="002477F0" w:rsidRDefault="002477F0" w:rsidP="002477F0">
      <w:pPr>
        <w:spacing w:line="259" w:lineRule="auto"/>
      </w:pPr>
      <w:r>
        <w:t>Nell’esprimere la sua valutazione, ogni docente farà riferimento a tutti gli elementi UTILI e SIGNIFICATIVI   contenuti nella griglia : il voto/livello assegnato sarà individuato in base al ricorrere degli indicatori.</w:t>
      </w:r>
    </w:p>
    <w:tbl>
      <w:tblPr>
        <w:tblStyle w:val="TableNormal"/>
        <w:tblW w:w="147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409"/>
        <w:gridCol w:w="2268"/>
        <w:gridCol w:w="2268"/>
        <w:gridCol w:w="2268"/>
        <w:gridCol w:w="2410"/>
        <w:gridCol w:w="1134"/>
      </w:tblGrid>
      <w:tr w:rsidR="002477F0" w:rsidRPr="002477F0" w14:paraId="31F22BFD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03D8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65C1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Gravemente insufficiente</w:t>
            </w:r>
          </w:p>
          <w:p w14:paraId="52F86AD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&lt;5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6F38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Insufficiente</w:t>
            </w:r>
          </w:p>
          <w:p w14:paraId="3459317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BC7F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Sufficiente (livello base)</w:t>
            </w:r>
          </w:p>
          <w:p w14:paraId="10C36D3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1444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Buono (livello intermedio)</w:t>
            </w:r>
          </w:p>
          <w:p w14:paraId="46E4155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7-8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4103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Ottimo (livello avanzato)</w:t>
            </w:r>
          </w:p>
          <w:p w14:paraId="17BDC9E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color w:val="auto"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9-10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66F7227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valutazione</w:t>
            </w:r>
          </w:p>
        </w:tc>
      </w:tr>
      <w:tr w:rsidR="002477F0" w:rsidRPr="002477F0" w14:paraId="75595C26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4CF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Conoscenze dei</w:t>
            </w:r>
          </w:p>
          <w:p w14:paraId="182AB70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contenuti disciplinari e loro applicazione</w:t>
            </w:r>
          </w:p>
          <w:p w14:paraId="39BD777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BFE5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gravemente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carenti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fondamentali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5F795D1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risulta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molto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limitata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4DF452F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applicare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neppure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contesti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noti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0400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lacunose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incerte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riguardo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fondamentali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3D45F68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parziale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utilizza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saltuariamente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e/o in modo 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pertinente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acquisiti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FA80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semplici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ma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corrette</w:t>
            </w:r>
            <w:proofErr w:type="spellEnd"/>
          </w:p>
          <w:p w14:paraId="33AD1E1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sufficiente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367DEC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Trasferisce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essenziali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29C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buone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</w:p>
          <w:p w14:paraId="7CDE7FD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buona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7EDA94E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Trasferisce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corretto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0DE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eccellente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padronanza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disciplinari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6515225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ottima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conoscenza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inerenti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Educazione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</w:p>
          <w:p w14:paraId="76D46CF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un’eccellente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capacità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trasferire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saper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fare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pertinenza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ed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autonomo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adattandoli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rielaborandoli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nuovo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contesto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5A43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</w:p>
          <w:p w14:paraId="2C58988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DE0841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0938CC7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63089DB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C98317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5AE082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07BB84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</w:tr>
      <w:tr w:rsidR="002477F0" w:rsidRPr="002477F0" w14:paraId="34AC4DB1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10E4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Competenze sociali e civiche:</w:t>
            </w:r>
          </w:p>
          <w:p w14:paraId="74FD5FA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impegno, responsabilità, collaborazione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994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Nelle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relazioni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adulti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assume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comportamento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dipendente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oppositivo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ha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atteggiamento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passivo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e/o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esercita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azione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disturbo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43E70F5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L’impegno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sociali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di studio 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scarso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Generalmente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non porta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termine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compiti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assegnati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244283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5BC794E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incerto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disinteressato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riguardo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75FD8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·L’impegno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nelle  attività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sociali e di studio è limitato e </w:t>
            </w:r>
          </w:p>
          <w:p w14:paraId="3A14AEB8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Spesso non porta a termine gli incarichi assegnati</w:t>
            </w:r>
          </w:p>
          <w:p w14:paraId="467FAD19" w14:textId="1ECD662F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</w:t>
            </w: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Non sempre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2B207345" w14:textId="61AF57EF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incerto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riguardo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FA1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L’impegno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di studio 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discontinuo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270AD3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Porta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termine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incarichi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assegnati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avvalendosi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;</w:t>
            </w:r>
          </w:p>
          <w:p w14:paraId="37B178D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bisogno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sollecitazione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per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tempi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consegna</w:t>
            </w:r>
            <w:proofErr w:type="spellEnd"/>
          </w:p>
          <w:p w14:paraId="2E766904" w14:textId="48D5E44D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Generalmente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FA787D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sufficiente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E35F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Partecipa attivamente alla vita sociale e di studio; L’impegno è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costante;  nel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gruppo di lavoro è  disponibile alla cooperazione.</w:t>
            </w:r>
          </w:p>
          <w:p w14:paraId="2E4C7ED1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E’ responsabile e puntuale nel portare a termine i compiti assegnati</w:t>
            </w:r>
          </w:p>
          <w:p w14:paraId="47A9E07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·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correttamente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5B14BBB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soddisfacente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8705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Partecipa in modo efficace e costruttivo alla vita sociale e lavorativa con impegno costante e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proficuo;  nel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gruppo di lavoro è disponibile alla cooperazione ed è di supporto agli altri in tutte le situazioni.</w:t>
            </w:r>
          </w:p>
          <w:p w14:paraId="7C0FB596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Assume volentieri incarichi, che porta a termine puntualmente con notevole senso di responsabilità.</w:t>
            </w:r>
          </w:p>
          <w:p w14:paraId="01B6357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funzioni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regole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vita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sociale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istituzionale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462E581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maturato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propri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diritti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civili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politici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7AF580B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7578C4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</w:tr>
      <w:tr w:rsidR="002477F0" w:rsidRPr="002477F0" w14:paraId="462FA9E4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D3BF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Helvetica Neue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Metodo di studio: pianificazione, autonomia, individuazione strategie.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5E0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seguire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non 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interessato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farlo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321C36A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supportato</w:t>
            </w:r>
            <w:proofErr w:type="spellEnd"/>
          </w:p>
          <w:p w14:paraId="7F6A3A6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interesse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ricerca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</w:p>
          <w:p w14:paraId="29504E8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notevoli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nell’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affrontare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problematiche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lo fa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oppositivo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40E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seguire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messa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punto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dalla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classe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dall’insegnante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6ADFC06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neppure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se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supportato</w:t>
            </w:r>
            <w:proofErr w:type="spellEnd"/>
          </w:p>
          <w:p w14:paraId="24E5AA0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ricercare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semplici</w:t>
            </w:r>
            <w:proofErr w:type="spellEnd"/>
          </w:p>
          <w:p w14:paraId="19B9A53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nell’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affrontare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problematiche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314E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Segue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messa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punto dal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/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classe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</w:p>
          <w:p w14:paraId="4B46B6E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un’autonomia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limitata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scelta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strumenti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e/o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abbisogna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spiegazioni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integrative e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guida</w:t>
            </w:r>
            <w:proofErr w:type="spellEnd"/>
          </w:p>
          <w:p w14:paraId="72E421A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Ricerca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base,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raccogliendole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organizzandole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maniera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schematica</w:t>
            </w:r>
            <w:proofErr w:type="spellEnd"/>
          </w:p>
          <w:p w14:paraId="34EBCAB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confronti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problema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situazione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)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l’allievo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alcune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strategie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minime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per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superare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decisioni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presenza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opzioni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diverse, con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supporto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gruppo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165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Dopo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confronto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col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docente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e/o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classe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 punto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buona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pianificazione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rispettando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tempi</w:t>
            </w:r>
          </w:p>
          <w:p w14:paraId="34829F6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autonomo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scelta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strumenti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e/o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</w:p>
          <w:p w14:paraId="12297C3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Raccoglie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organizza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attenzione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ritrovare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riutilizzare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opportuno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contributo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base all’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interpretazione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secondo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chiave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lettura</w:t>
            </w:r>
            <w:proofErr w:type="spellEnd"/>
          </w:p>
          <w:p w14:paraId="5C904A36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Affronta il problema (compito o situazione) attivamente. Prende decisioni di fronte a opzioni diverse in modo pertinente esplicitando i criteri della scelta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E4D7" w14:textId="77777777" w:rsidR="002477F0" w:rsidRPr="004927BE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eastAsia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/>
                <w:lang w:eastAsia="en-US"/>
              </w:rPr>
              <w:t>Dopo avere analizzato la consegna, pianifica in autonomia le fasi del lavoro e rispetta i tempi organizzandosi in modo efficace.</w:t>
            </w:r>
          </w:p>
          <w:p w14:paraId="7A06E32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È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completamente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autonomo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svolgere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compito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scelta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strumenti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e/o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situazioni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problematiche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</w:t>
            </w:r>
          </w:p>
          <w:p w14:paraId="7545EB5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Ricerca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raccoglie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organizza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informazioni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notevole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attenzione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metodo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.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ritrovare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riutilizzare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momento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opportuno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interpretare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secondo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chiave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lettura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663740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sceglie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più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strategie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quella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più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adeguata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stimolante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dal punto di vista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apprendimenti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assume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decisioni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efficaci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611C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66C4906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DE39C9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FFB8D1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061BB8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064C92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586524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    </w:t>
            </w:r>
          </w:p>
          <w:p w14:paraId="2D0E8D7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254C4E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91282C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     </w:t>
            </w:r>
          </w:p>
        </w:tc>
      </w:tr>
      <w:tr w:rsidR="002477F0" w:rsidRPr="002477F0" w14:paraId="128E276C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5600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Competenze comunicative: comprensione e produzione di testi verbali e non verbali nei vari contesti.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C77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notevoli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comprensione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produzione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testi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più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semplici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;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utilizza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linguaggio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(verbale e non verbale,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ogni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disciplina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) 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corretto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</w:p>
          <w:p w14:paraId="0B41673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 xml:space="preserve">Non è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79C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Commette errori nella comprensione e produzione di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testi  anche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semplici;  utilizza  un linguaggio (verbale e non verbale, specifico di ogni disciplina) basilare e non sempre corretto.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proofErr w:type="gram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D9B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comprende e produce testi semplici utilizzando un linguaggio (verbale e non verbale, specifico di ogni disciplina) basilare ma corretto.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talvolta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proofErr w:type="gram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A56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comprende e produce testi di una certa complessità </w:t>
            </w:r>
            <w:proofErr w:type="gramStart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>utilizzando  un</w:t>
            </w:r>
            <w:proofErr w:type="gramEnd"/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t xml:space="preserve"> linguaggio (verbale e non verbale, specifico di ogni disciplina) corretto ed  adeguato al contesto, allo scopo e ai </w:t>
            </w:r>
            <w:r w:rsidRPr="004927BE">
              <w:rPr>
                <w:rFonts w:eastAsia="Arial Unicode MS"/>
                <w:color w:val="auto"/>
                <w:bdr w:val="none" w:sz="0" w:space="0" w:color="auto" w:frame="1"/>
              </w:rPr>
              <w:lastRenderedPageBreak/>
              <w:t xml:space="preserve">destinatari.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pertinente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760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Comprende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produce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testi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complessi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utilizzando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linguaggio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(verbale e non verbale,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ogni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disciplina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)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ricco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articolato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adeguato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contesto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scopo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ai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destinatari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.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Usa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termini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lastRenderedPageBreak/>
              <w:t>accorgimenti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specifici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tecnici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efficace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8677A5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4CDB50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72A76BD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BE1192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58FE024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B96842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78593D36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</w:t>
            </w:r>
          </w:p>
        </w:tc>
      </w:tr>
      <w:tr w:rsidR="002477F0" w:rsidRPr="002477F0" w14:paraId="3540E241" w14:textId="77777777" w:rsidTr="002477F0">
        <w:trPr>
          <w:trHeight w:val="479"/>
        </w:trPr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B15C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477F0">
              <w:rPr>
                <w:rFonts w:eastAsia="Arial Unicode MS"/>
                <w:b/>
                <w:bCs/>
                <w:bdr w:val="none" w:sz="0" w:space="0" w:color="auto" w:frame="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Capacità critiche: riflessione, consapevolezza;  creatività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42D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/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Rifiuta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prendere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conseguenze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sue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azioni</w:t>
            </w:r>
            <w:proofErr w:type="spellEnd"/>
          </w:p>
          <w:p w14:paraId="3CA05B1D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Non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fornisce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personali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attività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svolte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445C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solo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essenziali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 del proprio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lavoro</w:t>
            </w:r>
            <w:proofErr w:type="spellEnd"/>
          </w:p>
          <w:p w14:paraId="608669E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9" w:lineRule="auto"/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L’allievo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raramente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propone idee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anche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consueti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ed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difficoltà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mettere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procedure note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realizzazione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prodotti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  <w:p w14:paraId="1F9A28E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limitata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dell’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di idee,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/>
                <w:lang w:val="en-US" w:eastAsia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DE4E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Coglie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essenziali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del proprio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</w:p>
          <w:p w14:paraId="53435AB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L’allievo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propone idee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consueti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mettendo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procedure note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realizzazione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prodotti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59FCB6A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sufficiente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dell’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idee,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6AF9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Riflette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proprio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cogliendo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aspetti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principali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del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processo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personale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4CFB18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alcune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occasioni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formula idee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apporta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contributi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personali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al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processo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realizza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produzioni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originali</w:t>
            </w:r>
            <w:proofErr w:type="spellEnd"/>
          </w:p>
          <w:p w14:paraId="2EDAE83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idee,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attraverso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certa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varietà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mezzi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comunicazione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musica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le arti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spettacolo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letteratura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arti visive)</w:t>
            </w:r>
          </w:p>
          <w:p w14:paraId="1F0BE4E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Conosce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forza e le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debolezze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propria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preparazione</w:t>
            </w:r>
            <w:proofErr w:type="spellEnd"/>
          </w:p>
          <w:p w14:paraId="2658E748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elaborare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ipotesi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prosecuzione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studi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di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progetto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vita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7093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Riflette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ciò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cha ha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imparato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sul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proprio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cogliendo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appieno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il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processo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personale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svolto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che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affronta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modo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particolarmente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critico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.</w:t>
            </w:r>
          </w:p>
          <w:p w14:paraId="07C492D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Formula con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fluidità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idee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originali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elabora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modalità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nuove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lavoro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realizza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produzioni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originali</w:t>
            </w:r>
            <w:proofErr w:type="spellEnd"/>
          </w:p>
          <w:p w14:paraId="1B41267B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consapevolezza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dell’importanza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dell’espressione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creativa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idee,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esperienze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ed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emozioni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attraverso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un’ampia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varietà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mezzi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comunicazione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compresi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musica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le arti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spettacolo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, la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letteratura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le arti visive)</w:t>
            </w:r>
          </w:p>
          <w:p w14:paraId="2D6E0C4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E’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pienamente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punti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forza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debolezze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della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propria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preparazione</w:t>
            </w:r>
            <w:proofErr w:type="spellEnd"/>
          </w:p>
          <w:p w14:paraId="71D9161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Si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mostra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in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grado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elaborare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consapevoli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valide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ipotesi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prosecuzione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degli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studi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e di un </w:t>
            </w:r>
            <w:proofErr w:type="spellStart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>progetto</w:t>
            </w:r>
            <w:proofErr w:type="spellEnd"/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di vita.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07F11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4F87707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9F15A8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5B2B68E0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B63462C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1A87D5EF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6827046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3BE076FA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  <w:p w14:paraId="2D4117F5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  <w:t xml:space="preserve">   </w:t>
            </w:r>
          </w:p>
        </w:tc>
      </w:tr>
      <w:tr w:rsidR="002477F0" w:rsidRPr="002477F0" w14:paraId="75927CDD" w14:textId="77777777" w:rsidTr="002477F0">
        <w:trPr>
          <w:trHeight w:val="479"/>
        </w:trPr>
        <w:tc>
          <w:tcPr>
            <w:tcW w:w="136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9FB2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b/>
                <w:bCs/>
                <w:color w:val="auto"/>
                <w:sz w:val="28"/>
                <w:szCs w:val="28"/>
                <w:bdr w:val="none" w:sz="0" w:space="0" w:color="auto" w:frame="1"/>
                <w:lang w:val="en-US"/>
              </w:rPr>
            </w:pPr>
            <w:r w:rsidRPr="002477F0">
              <w:rPr>
                <w:rFonts w:eastAsia="Arial Unicode MS"/>
                <w:b/>
                <w:bCs/>
                <w:color w:val="auto"/>
                <w:sz w:val="28"/>
                <w:szCs w:val="28"/>
                <w:bdr w:val="none" w:sz="0" w:space="0" w:color="auto" w:frame="1"/>
                <w:lang w:val="en-US"/>
              </w:rPr>
              <w:t>VALUTAZIONE COMPLESSIVA (VOTO FINALE)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3F77" w14:textId="77777777" w:rsidR="002477F0" w:rsidRPr="002477F0" w:rsidRDefault="002477F0" w:rsidP="002477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Fonts w:eastAsia="Arial Unicode MS"/>
                <w:color w:val="auto"/>
                <w:bdr w:val="none" w:sz="0" w:space="0" w:color="auto" w:frame="1"/>
                <w:lang w:val="en-US"/>
              </w:rPr>
            </w:pPr>
          </w:p>
        </w:tc>
      </w:tr>
    </w:tbl>
    <w:p w14:paraId="054D8F64" w14:textId="77777777" w:rsidR="005779FA" w:rsidRDefault="005779FA"/>
    <w:sectPr w:rsidR="005779FA" w:rsidSect="002477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7854"/>
    <w:multiLevelType w:val="hybridMultilevel"/>
    <w:tmpl w:val="123CD89A"/>
    <w:styleLink w:val="Stileimportato2"/>
    <w:lvl w:ilvl="0" w:tplc="388A7568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4627C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D6CB0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18C12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8E75DE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86AF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65BB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8B454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468FB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D77828"/>
    <w:multiLevelType w:val="hybridMultilevel"/>
    <w:tmpl w:val="A6301012"/>
    <w:numStyleLink w:val="Stileimportato3"/>
  </w:abstractNum>
  <w:abstractNum w:abstractNumId="2" w15:restartNumberingAfterBreak="0">
    <w:nsid w:val="39861AB8"/>
    <w:multiLevelType w:val="hybridMultilevel"/>
    <w:tmpl w:val="7B9CB200"/>
    <w:styleLink w:val="Stileimportato1"/>
    <w:lvl w:ilvl="0" w:tplc="51CC6C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84DE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8E4F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EFB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2E9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AABE3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AE36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69C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6BF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4974DF"/>
    <w:multiLevelType w:val="hybridMultilevel"/>
    <w:tmpl w:val="15A82822"/>
    <w:numStyleLink w:val="Stileimportato4"/>
  </w:abstractNum>
  <w:abstractNum w:abstractNumId="4" w15:restartNumberingAfterBreak="0">
    <w:nsid w:val="5E3D170E"/>
    <w:multiLevelType w:val="hybridMultilevel"/>
    <w:tmpl w:val="123CD89A"/>
    <w:numStyleLink w:val="Stileimportato2"/>
  </w:abstractNum>
  <w:abstractNum w:abstractNumId="5" w15:restartNumberingAfterBreak="0">
    <w:nsid w:val="66FF01A2"/>
    <w:multiLevelType w:val="hybridMultilevel"/>
    <w:tmpl w:val="A6301012"/>
    <w:styleLink w:val="Stileimportato3"/>
    <w:lvl w:ilvl="0" w:tplc="D7D2291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0F9B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EC27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A205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6F88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C41D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CAD4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80933A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2095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B7803A9"/>
    <w:multiLevelType w:val="hybridMultilevel"/>
    <w:tmpl w:val="15A82822"/>
    <w:styleLink w:val="Stileimportato4"/>
    <w:lvl w:ilvl="0" w:tplc="1A129A5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7E7E2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A99BA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F4C65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1E0A5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AD1F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8645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2286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CEC3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791258"/>
    <w:multiLevelType w:val="hybridMultilevel"/>
    <w:tmpl w:val="7B9CB200"/>
    <w:numStyleLink w:val="Stileimportato1"/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7F0"/>
    <w:rsid w:val="002477F0"/>
    <w:rsid w:val="003214AC"/>
    <w:rsid w:val="004927BE"/>
    <w:rsid w:val="0057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1C9D"/>
  <w15:chartTrackingRefBased/>
  <w15:docId w15:val="{4948C0F6-D6D3-49CD-8A69-C838642A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477F0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importato1">
    <w:name w:val="Stile importato 1"/>
    <w:rsid w:val="002477F0"/>
    <w:pPr>
      <w:numPr>
        <w:numId w:val="1"/>
      </w:numPr>
    </w:pPr>
  </w:style>
  <w:style w:type="paragraph" w:styleId="Paragrafoelenco">
    <w:name w:val="List Paragraph"/>
    <w:rsid w:val="002477F0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numbering" w:customStyle="1" w:styleId="Stileimportato2">
    <w:name w:val="Stile importato 2"/>
    <w:rsid w:val="002477F0"/>
    <w:pPr>
      <w:numPr>
        <w:numId w:val="3"/>
      </w:numPr>
    </w:pPr>
  </w:style>
  <w:style w:type="numbering" w:customStyle="1" w:styleId="Stileimportato3">
    <w:name w:val="Stile importato 3"/>
    <w:rsid w:val="002477F0"/>
    <w:pPr>
      <w:numPr>
        <w:numId w:val="5"/>
      </w:numPr>
    </w:pPr>
  </w:style>
  <w:style w:type="numbering" w:customStyle="1" w:styleId="Stileimportato4">
    <w:name w:val="Stile importato 4"/>
    <w:rsid w:val="002477F0"/>
    <w:pPr>
      <w:numPr>
        <w:numId w:val="7"/>
      </w:numPr>
    </w:pPr>
  </w:style>
  <w:style w:type="table" w:customStyle="1" w:styleId="TableNormal">
    <w:name w:val="Table Normal"/>
    <w:rsid w:val="002477F0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MSIS014009 - ARTEMISIA GENTILESCHI</cp:lastModifiedBy>
  <cp:revision>2</cp:revision>
  <dcterms:created xsi:type="dcterms:W3CDTF">2022-03-24T13:34:00Z</dcterms:created>
  <dcterms:modified xsi:type="dcterms:W3CDTF">2022-03-24T13:34:00Z</dcterms:modified>
</cp:coreProperties>
</file>